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8E68E" w14:textId="77777777" w:rsidR="00315440" w:rsidRDefault="00315440" w:rsidP="0031544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7D410A3" w14:textId="77777777" w:rsidR="004618E5" w:rsidRDefault="004618E5">
      <w:pPr>
        <w:pStyle w:val="Standard"/>
        <w:jc w:val="center"/>
        <w:rPr>
          <w:rFonts w:ascii="Times New Roman" w:hAnsi="Times New Roman"/>
          <w:b/>
        </w:rPr>
      </w:pPr>
    </w:p>
    <w:p w14:paraId="7D8F20CB" w14:textId="77777777" w:rsidR="004618E5" w:rsidRDefault="001E20B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142"/>
        <w:gridCol w:w="677"/>
        <w:gridCol w:w="315"/>
        <w:gridCol w:w="142"/>
        <w:gridCol w:w="1044"/>
      </w:tblGrid>
      <w:tr w:rsidR="004618E5" w14:paraId="1B7AF8B2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9F4F1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6C2A8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Współczesne zagrożenia terrorystyczne w Europie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6594E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D00F8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618E5" w14:paraId="7DED08D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38CE5" w14:textId="77777777" w:rsidR="004618E5" w:rsidRDefault="001E20B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10AED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618E5" w14:paraId="2F0DE34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97C79" w14:textId="77777777" w:rsidR="004618E5" w:rsidRDefault="001E20B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8E961" w14:textId="77777777" w:rsidR="004618E5" w:rsidRDefault="001E20B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618E5" w14:paraId="7CE1306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55870" w14:textId="77777777" w:rsidR="004618E5" w:rsidRDefault="001E20B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E9044" w14:textId="77777777" w:rsidR="004618E5" w:rsidRDefault="001E20B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4618E5" w14:paraId="3C59865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BE0D9" w14:textId="77777777" w:rsidR="004618E5" w:rsidRDefault="001E20B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CC75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---</w:t>
            </w:r>
          </w:p>
        </w:tc>
      </w:tr>
      <w:tr w:rsidR="004618E5" w14:paraId="6E9BCCC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59F4" w14:textId="77777777" w:rsidR="004618E5" w:rsidRDefault="001E20B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BBA02" w14:textId="0082846C" w:rsidR="004618E5" w:rsidRDefault="001E20B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6614E8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618E5" w14:paraId="0D68B52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C816D" w14:textId="77777777" w:rsidR="004618E5" w:rsidRDefault="001E20B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E3232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4618E5" w14:paraId="5A593BC4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B79DC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9FB9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5BE5" w14:textId="399E56E6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577D85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577D85" w:rsidRPr="00577D85">
              <w:rPr>
                <w:rFonts w:ascii="Times New Roman" w:hAnsi="Times New Roman"/>
                <w:b/>
                <w:bCs/>
                <w:sz w:val="16"/>
                <w:szCs w:val="16"/>
              </w:rPr>
              <w:t>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C11F2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618E5" w14:paraId="35B9B80B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6B9A7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061AC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61D0147" w14:textId="3045D44F" w:rsidR="00577D85" w:rsidRDefault="00577D8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6D0D0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5BB76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5A077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E627" w14:textId="54E4CCE9" w:rsidR="004618E5" w:rsidRDefault="001E20B2" w:rsidP="00577D85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577D85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F0F60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DD254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AD568" w14:textId="77777777" w:rsidR="00A272C8" w:rsidRDefault="00A272C8"/>
        </w:tc>
      </w:tr>
      <w:tr w:rsidR="004618E5" w14:paraId="0F750846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65FDB" w14:textId="77777777" w:rsidR="00A272C8" w:rsidRDefault="00A272C8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81094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C433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A87B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7A322E3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E651C" w14:textId="77777777" w:rsidR="004618E5" w:rsidRDefault="001E20B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9CCBF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130929B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618E5" w14:paraId="4FAFEF3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B0F3E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47EA2" w14:textId="4F4B8EEA" w:rsidR="004618E5" w:rsidRDefault="00577D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B0724" w14:textId="3ACD221C" w:rsidR="004618E5" w:rsidRDefault="003F767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D8DFA" w14:textId="24244D5E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577D85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C7581" w14:textId="6E7B5FE9" w:rsidR="004618E5" w:rsidRDefault="003B4B8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Każdy student otrzymuje </w:t>
            </w:r>
            <w:r w:rsidRPr="003B4B8B">
              <w:rPr>
                <w:rFonts w:ascii="Times New Roman" w:hAnsi="Times New Roman"/>
                <w:sz w:val="16"/>
                <w:szCs w:val="16"/>
              </w:rPr>
              <w:t>po dwa pytania, ocena końcowa jest średnia arytmetyczną uzyskanych odpowiedzi cząstkowych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4B851" w14:textId="77777777" w:rsidR="004618E5" w:rsidRDefault="001E2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4618E5" w14:paraId="59903D0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7F6A1" w14:textId="77777777" w:rsidR="004618E5" w:rsidRDefault="001E20B2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D516F" w14:textId="684D1CB1" w:rsidR="004618E5" w:rsidRDefault="004618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9EC16" w14:textId="15473872" w:rsidR="004618E5" w:rsidRDefault="004618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DCE4" w14:textId="723C7AFD" w:rsidR="004618E5" w:rsidRDefault="004618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D07BE" w14:textId="14CF5D56" w:rsidR="004618E5" w:rsidRDefault="004618E5">
            <w:pPr>
              <w:pStyle w:val="Standard"/>
              <w:spacing w:after="0" w:line="240" w:lineRule="auto"/>
              <w:jc w:val="both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C8F6" w14:textId="18726453" w:rsidR="004618E5" w:rsidRDefault="004618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618E5" w14:paraId="1203CB1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280E7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7D058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A32C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0BBB6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DD7D0" w14:textId="77777777" w:rsidR="004618E5" w:rsidRDefault="004618E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CFDDD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618E5" w14:paraId="3071D61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2CD58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6998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BCC6C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E5420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4A6E" w14:textId="77777777" w:rsidR="004618E5" w:rsidRDefault="004618E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A5312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618E5" w14:paraId="5DEE634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E462F" w14:textId="77777777" w:rsidR="004618E5" w:rsidRDefault="001E2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74426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E6628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1EC37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FD219" w14:textId="77777777" w:rsidR="004618E5" w:rsidRDefault="004618E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BD3EF" w14:textId="77777777" w:rsidR="004618E5" w:rsidRDefault="004618E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117ED" w14:paraId="4E850FC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33A0A" w14:textId="77777777" w:rsidR="00D117ED" w:rsidRDefault="00D117ED" w:rsidP="00D117E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661A9" w14:textId="466ADC5B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D4392" w14:textId="0C947BB5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1434" w14:textId="375A90C4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08A05" w14:textId="77777777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06B9AFE" w14:textId="77777777" w:rsidR="00D117ED" w:rsidRDefault="00D117ED" w:rsidP="00D117E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3B25A617" w14:textId="77777777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3 pkt, a max. liczba pkt 5).</w:t>
            </w:r>
          </w:p>
          <w:p w14:paraId="2E619374" w14:textId="77777777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706298F0" w14:textId="77777777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11921A30" w14:textId="3CC7F949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5C5AF4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D03659A" w14:textId="1F69E8E3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5C5AF4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65D8754" w14:textId="5EE4B9A6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5C5AF4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D1D9F2B" w14:textId="79E009D4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5C5AF4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7861E967" w14:textId="6F3C8B6A" w:rsidR="00D117ED" w:rsidRDefault="00D117ED" w:rsidP="00D117ED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 0 </w:t>
            </w:r>
            <w:r w:rsidR="005C5AF4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3FE71" w14:textId="50AE7D25" w:rsidR="00D117ED" w:rsidRDefault="00890D8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D117ED" w14:paraId="05349798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90F2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48893" w14:textId="167E47AD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8687C" w14:textId="337CB041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D4B44" w14:textId="3BD44F43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5109" w14:textId="77777777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A9E3D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54714" w14:textId="77777777" w:rsidR="00D117ED" w:rsidRDefault="00D117ED" w:rsidP="00D117ED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117ED" w14:paraId="0C65F02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86714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74155" w14:textId="77777777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E23643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448A71E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010A1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AA516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2A76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117ED" w14:paraId="61857818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B92D7" w14:textId="77777777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FD0730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A86A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E942B" w14:textId="77777777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rozszerzoną wiedzę na temat światowych koncepcji terrorystycznych i ich wpływu na kształtowanie zjawiska terroryzmu w Europie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70F29" w14:textId="77777777" w:rsidR="00D117ED" w:rsidRDefault="00D117ED" w:rsidP="00D117E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D740E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350A26F6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D117ED" w14:paraId="7B71BF63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D0A8E" w14:textId="77777777" w:rsidR="00D117ED" w:rsidRDefault="00D117ED" w:rsidP="00D117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AE1A0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6A27" w14:textId="77777777" w:rsidR="00D117ED" w:rsidRDefault="00D117ED" w:rsidP="00D117E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z zakresu współczesnych uwarunkowań procesów i zjawisk towarzyszących ekspansji myśli terrorystycznej w Europie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B2865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97672" w14:textId="77777777" w:rsidR="00D117ED" w:rsidRDefault="00D117ED" w:rsidP="00D117ED"/>
        </w:tc>
      </w:tr>
      <w:tr w:rsidR="00D117ED" w14:paraId="341EBE4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84036" w14:textId="77777777" w:rsidR="00D117ED" w:rsidRDefault="00D117ED" w:rsidP="00D117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42C35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F03A" w14:textId="77777777" w:rsidR="00D117ED" w:rsidRDefault="00D117ED" w:rsidP="00D117ED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współczesnych uwarunkowań bezpiecznego bytu i rozwoju społeczeństw państw europejskich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CE64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ACC4" w14:textId="77777777" w:rsidR="00D117ED" w:rsidRDefault="00D117ED" w:rsidP="00D117ED"/>
        </w:tc>
      </w:tr>
      <w:tr w:rsidR="00D117ED" w14:paraId="1CF71537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5C8EA" w14:textId="77777777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A971CE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FB98A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DA478" w14:textId="77777777" w:rsidR="00D117ED" w:rsidRDefault="00D117ED" w:rsidP="00D117E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Potrafi prawidłowo identyfikować, interpretować, a także wyjaśniać przyczyny zagrożeń terrorystycznych w Europie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B786B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77F35" w14:textId="6B0A08A7" w:rsidR="00D117ED" w:rsidRDefault="005C5AF4" w:rsidP="005C5AF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Seminarium,</w:t>
            </w:r>
          </w:p>
          <w:p w14:paraId="6987E207" w14:textId="7A4C4C74" w:rsidR="00D117ED" w:rsidRDefault="00D117ED" w:rsidP="00D117ED">
            <w:pPr>
              <w:pStyle w:val="Standard"/>
              <w:spacing w:after="0" w:line="240" w:lineRule="auto"/>
              <w:ind w:left="-113" w:right="-113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prezentowanie własnej </w:t>
            </w:r>
            <w:r w:rsidR="005C5AF4">
              <w:rPr>
                <w:rFonts w:ascii="Times New Roman" w:hAnsi="Times New Roman"/>
                <w:sz w:val="16"/>
                <w:szCs w:val="16"/>
              </w:rPr>
              <w:t>opinii, argumentacji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na forum grupy, dyskusja</w:t>
            </w:r>
          </w:p>
        </w:tc>
      </w:tr>
      <w:tr w:rsidR="00D117ED" w14:paraId="23B45CC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59D52" w14:textId="77777777" w:rsidR="00D117ED" w:rsidRDefault="00D117ED" w:rsidP="00D117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1316C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E5E2" w14:textId="77777777" w:rsidR="00D117ED" w:rsidRDefault="00D117ED" w:rsidP="00D117E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Potrafi dokonywać wnikliwej analizy raportów (oficjalnych informacji) o rozwoju zagrożenia terrorystycznego w Europie i formułować własne opinie i wnioski w zakresie bezpieczeństwa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CED49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7EFB9" w14:textId="77777777" w:rsidR="00D117ED" w:rsidRDefault="00D117ED" w:rsidP="00D117ED"/>
        </w:tc>
      </w:tr>
      <w:tr w:rsidR="00D117ED" w14:paraId="3A4AAD22" w14:textId="77777777">
        <w:trPr>
          <w:cantSplit/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73C11" w14:textId="77777777" w:rsidR="00D117ED" w:rsidRDefault="00D117ED" w:rsidP="00D117E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2A83DDC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9C0B2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20BF" w14:textId="77777777" w:rsidR="00D117ED" w:rsidRDefault="00D117ED" w:rsidP="00D117ED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Potrafi wykorzystywać zdobytą wiedzę o rozwoju terroryzmu w Europie w merytorycznej dyskusji dot. wyjaśniania złożonych zjawisk społecznych w dziedzinie bezpieczeństwa europejskiego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EECB6" w14:textId="77777777" w:rsidR="00D117ED" w:rsidRDefault="00D117ED" w:rsidP="00D117E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BC894" w14:textId="77777777" w:rsidR="00D117ED" w:rsidRDefault="00D117ED" w:rsidP="00D117ED"/>
        </w:tc>
      </w:tr>
    </w:tbl>
    <w:p w14:paraId="5DE0C33F" w14:textId="77777777" w:rsidR="004618E5" w:rsidRDefault="004618E5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12AF362F" w14:textId="4ED3425D" w:rsidR="004618E5" w:rsidRDefault="001E20B2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0A5C7FA0" w14:textId="77777777" w:rsidR="00443F89" w:rsidRPr="00F963EF" w:rsidRDefault="00443F89" w:rsidP="00443F89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443F89" w:rsidRPr="00F963EF" w14:paraId="114338B1" w14:textId="77777777" w:rsidTr="00EA3238">
        <w:tc>
          <w:tcPr>
            <w:tcW w:w="2802" w:type="dxa"/>
          </w:tcPr>
          <w:p w14:paraId="1998C7C3" w14:textId="77777777" w:rsidR="00443F89" w:rsidRPr="00F963EF" w:rsidRDefault="00443F89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53444E1" w14:textId="77777777" w:rsidR="00443F89" w:rsidRPr="00F963EF" w:rsidRDefault="00443F89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43F89" w:rsidRPr="00F963EF" w14:paraId="4C8F549D" w14:textId="77777777" w:rsidTr="00EA3238">
        <w:tc>
          <w:tcPr>
            <w:tcW w:w="2802" w:type="dxa"/>
          </w:tcPr>
          <w:p w14:paraId="5AE2A6AE" w14:textId="77777777" w:rsidR="00443F89" w:rsidRPr="00414EE1" w:rsidRDefault="00443F89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44214CE2" w14:textId="77777777" w:rsidR="00443F89" w:rsidRPr="00414EE1" w:rsidRDefault="00443F89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443F89" w:rsidRPr="00F963EF" w14:paraId="799F1B1C" w14:textId="77777777" w:rsidTr="00EA3238">
        <w:tc>
          <w:tcPr>
            <w:tcW w:w="9212" w:type="dxa"/>
            <w:gridSpan w:val="2"/>
          </w:tcPr>
          <w:p w14:paraId="31ADF50F" w14:textId="77777777" w:rsidR="00443F89" w:rsidRPr="00F963EF" w:rsidRDefault="00443F89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43F89" w:rsidRPr="00F963EF" w14:paraId="4A1AE125" w14:textId="77777777" w:rsidTr="00EA3238">
        <w:tc>
          <w:tcPr>
            <w:tcW w:w="9212" w:type="dxa"/>
            <w:gridSpan w:val="2"/>
          </w:tcPr>
          <w:p w14:paraId="29D58CD3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Zapoznanie z programem wykładów - omówienie efektów uczenia się i sposobów ich weryfikacji</w:t>
            </w:r>
          </w:p>
          <w:p w14:paraId="00884C07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Doświadczenia europejskie w walce z terroryzmem w XX wieku</w:t>
            </w:r>
          </w:p>
          <w:p w14:paraId="07D96610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Przyczyny rozwoju terroryzmu w Europie w XXI wieku</w:t>
            </w:r>
          </w:p>
          <w:p w14:paraId="3A2D2C29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Rozwój polityki antyterrorystycznej w UE</w:t>
            </w:r>
          </w:p>
          <w:p w14:paraId="7203F6A6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Strategia zwalczania terroryzmu</w:t>
            </w:r>
          </w:p>
          <w:p w14:paraId="1D1A270F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Prognoza zagrożeń terrorystycznych</w:t>
            </w:r>
          </w:p>
          <w:p w14:paraId="16655FDA" w14:textId="0F591B88" w:rsidR="00443F89" w:rsidRPr="00FA54E1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Seminarium podsumowujące, zaliczenie wykładów</w:t>
            </w:r>
          </w:p>
        </w:tc>
      </w:tr>
    </w:tbl>
    <w:p w14:paraId="043C3611" w14:textId="77777777" w:rsidR="00443F89" w:rsidRPr="00F963EF" w:rsidRDefault="00443F89" w:rsidP="00443F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443F89" w:rsidRPr="00F963EF" w14:paraId="6E2CDC89" w14:textId="77777777" w:rsidTr="00EA3238">
        <w:tc>
          <w:tcPr>
            <w:tcW w:w="2802" w:type="dxa"/>
          </w:tcPr>
          <w:p w14:paraId="14F2D3B0" w14:textId="77777777" w:rsidR="00443F89" w:rsidRPr="00F963EF" w:rsidRDefault="00443F89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2AFD28A" w14:textId="77777777" w:rsidR="00443F89" w:rsidRPr="00F963EF" w:rsidRDefault="00443F89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43F89" w:rsidRPr="00F963EF" w14:paraId="0E5DE9ED" w14:textId="77777777" w:rsidTr="00EA3238">
        <w:tc>
          <w:tcPr>
            <w:tcW w:w="2802" w:type="dxa"/>
          </w:tcPr>
          <w:p w14:paraId="4A155CE5" w14:textId="10CF38EF" w:rsidR="00443F89" w:rsidRPr="00414EE1" w:rsidRDefault="00932DC0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  <w:r w:rsidR="00443F8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10" w:type="dxa"/>
          </w:tcPr>
          <w:p w14:paraId="3099910A" w14:textId="7C08BF91" w:rsidR="00443F89" w:rsidRPr="00732EBB" w:rsidRDefault="00111237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</w:t>
            </w:r>
            <w:r w:rsidR="00443F89">
              <w:rPr>
                <w:bCs/>
                <w:sz w:val="18"/>
                <w:szCs w:val="18"/>
              </w:rPr>
              <w:t>rezentowanie</w:t>
            </w:r>
            <w:r w:rsidR="00443F89" w:rsidRPr="008D78EB">
              <w:rPr>
                <w:bCs/>
                <w:sz w:val="18"/>
                <w:szCs w:val="18"/>
              </w:rPr>
              <w:t xml:space="preserve"> przygotowywanego zagadnienia</w:t>
            </w:r>
            <w:r w:rsidR="00443F89">
              <w:rPr>
                <w:bCs/>
                <w:sz w:val="18"/>
                <w:szCs w:val="18"/>
              </w:rPr>
              <w:t xml:space="preserve">, </w:t>
            </w:r>
            <w:r w:rsidR="00443F89"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443F89" w:rsidRPr="00F963EF" w14:paraId="1AEA5E8A" w14:textId="77777777" w:rsidTr="00EA3238">
        <w:tc>
          <w:tcPr>
            <w:tcW w:w="9212" w:type="dxa"/>
            <w:gridSpan w:val="2"/>
          </w:tcPr>
          <w:p w14:paraId="43E3F2E7" w14:textId="77777777" w:rsidR="00443F89" w:rsidRPr="00F963EF" w:rsidRDefault="00443F89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43F89" w:rsidRPr="00F963EF" w14:paraId="16353BAC" w14:textId="77777777" w:rsidTr="00EA3238">
        <w:tc>
          <w:tcPr>
            <w:tcW w:w="9212" w:type="dxa"/>
            <w:gridSpan w:val="2"/>
          </w:tcPr>
          <w:p w14:paraId="31AA4311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Zapoznanie z programem ćwiczeń - omówienie zasad pracy w zespołach zadaniowych</w:t>
            </w:r>
          </w:p>
          <w:p w14:paraId="6BDBB332" w14:textId="15FD1851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Wnioski z procesu zwalczania terroryzmu narodowego w Europie</w:t>
            </w:r>
            <w:r w:rsidR="00111237">
              <w:rPr>
                <w:bCs/>
                <w:sz w:val="20"/>
                <w:szCs w:val="20"/>
              </w:rPr>
              <w:t xml:space="preserve"> – analiza porównawcza studiów wybranych </w:t>
            </w:r>
            <w:r w:rsidR="00694968">
              <w:rPr>
                <w:bCs/>
                <w:sz w:val="20"/>
                <w:szCs w:val="20"/>
              </w:rPr>
              <w:t>zamachów</w:t>
            </w:r>
          </w:p>
          <w:p w14:paraId="66768511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Ocena przyczyn rozwoju zagrożenia terroryzmu islamskiego w Europie - kryteria oceny</w:t>
            </w:r>
          </w:p>
          <w:p w14:paraId="6BDBB969" w14:textId="7B934F66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Studium przypadku współczesnych wybranych zamachów terrorystycznych w Europie</w:t>
            </w:r>
            <w:r w:rsidR="00694968">
              <w:rPr>
                <w:bCs/>
                <w:sz w:val="20"/>
                <w:szCs w:val="20"/>
              </w:rPr>
              <w:t xml:space="preserve"> – wnioski w </w:t>
            </w:r>
            <w:r w:rsidR="00836FA0">
              <w:rPr>
                <w:bCs/>
                <w:sz w:val="20"/>
                <w:szCs w:val="20"/>
              </w:rPr>
              <w:t>sprawie</w:t>
            </w:r>
            <w:r w:rsidR="00694968">
              <w:rPr>
                <w:bCs/>
                <w:sz w:val="20"/>
                <w:szCs w:val="20"/>
              </w:rPr>
              <w:t xml:space="preserve"> </w:t>
            </w:r>
            <w:r w:rsidR="00836FA0">
              <w:rPr>
                <w:bCs/>
                <w:sz w:val="20"/>
                <w:szCs w:val="20"/>
              </w:rPr>
              <w:t>przyczyn</w:t>
            </w:r>
            <w:r w:rsidR="00694968">
              <w:rPr>
                <w:bCs/>
                <w:sz w:val="20"/>
                <w:szCs w:val="20"/>
              </w:rPr>
              <w:t xml:space="preserve"> oraz najlepszych sposobów profilaktyki i prewencji</w:t>
            </w:r>
          </w:p>
          <w:p w14:paraId="6764E1FC" w14:textId="77777777" w:rsidR="00443F89" w:rsidRPr="00443F89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Analiza strategiczna środowiska bezpieczeństwa w Europie</w:t>
            </w:r>
          </w:p>
          <w:p w14:paraId="35F1BEE6" w14:textId="243E6FAB" w:rsidR="00443F89" w:rsidRPr="00171E74" w:rsidRDefault="00443F89" w:rsidP="00443F89">
            <w:pPr>
              <w:widowControl/>
              <w:numPr>
                <w:ilvl w:val="0"/>
                <w:numId w:val="33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43F89">
              <w:rPr>
                <w:bCs/>
                <w:sz w:val="20"/>
                <w:szCs w:val="20"/>
              </w:rPr>
              <w:t>Seminarium podsumowujące, zaliczenie ćwiczeń</w:t>
            </w:r>
          </w:p>
        </w:tc>
      </w:tr>
    </w:tbl>
    <w:p w14:paraId="133EFF38" w14:textId="77777777" w:rsidR="00443F89" w:rsidRDefault="00443F89" w:rsidP="00443F89"/>
    <w:bookmarkEnd w:id="0"/>
    <w:p w14:paraId="617C811C" w14:textId="77777777" w:rsidR="004618E5" w:rsidRDefault="004618E5">
      <w:pPr>
        <w:pStyle w:val="Standard"/>
        <w:spacing w:after="0" w:line="240" w:lineRule="auto"/>
        <w:ind w:left="170"/>
      </w:pPr>
    </w:p>
    <w:p w14:paraId="3E440A50" w14:textId="77777777" w:rsidR="004618E5" w:rsidRDefault="001E20B2">
      <w:pPr>
        <w:pStyle w:val="Standard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</w:p>
    <w:p w14:paraId="534C86EA" w14:textId="77777777" w:rsidR="004618E5" w:rsidRDefault="004618E5">
      <w:pPr>
        <w:pStyle w:val="Standard"/>
        <w:spacing w:after="0"/>
        <w:rPr>
          <w:rFonts w:ascii="Times New Roman" w:hAnsi="Times New Roman"/>
        </w:rPr>
      </w:pPr>
    </w:p>
    <w:p w14:paraId="39E08F68" w14:textId="77777777" w:rsidR="004618E5" w:rsidRDefault="004618E5">
      <w:pPr>
        <w:pStyle w:val="Standard"/>
        <w:spacing w:after="0"/>
        <w:rPr>
          <w:rFonts w:ascii="Times New Roman" w:hAnsi="Times New Roman"/>
          <w:sz w:val="18"/>
          <w:szCs w:val="18"/>
        </w:rPr>
      </w:pPr>
    </w:p>
    <w:sectPr w:rsidR="004618E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9249" w14:textId="77777777" w:rsidR="00282F4B" w:rsidRDefault="00282F4B">
      <w:r>
        <w:separator/>
      </w:r>
    </w:p>
  </w:endnote>
  <w:endnote w:type="continuationSeparator" w:id="0">
    <w:p w14:paraId="16A998E4" w14:textId="77777777" w:rsidR="00282F4B" w:rsidRDefault="0028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8C35F" w14:textId="77777777" w:rsidR="00282F4B" w:rsidRDefault="00282F4B">
      <w:r>
        <w:rPr>
          <w:color w:val="000000"/>
        </w:rPr>
        <w:separator/>
      </w:r>
    </w:p>
  </w:footnote>
  <w:footnote w:type="continuationSeparator" w:id="0">
    <w:p w14:paraId="270E8763" w14:textId="77777777" w:rsidR="00282F4B" w:rsidRDefault="0028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6391"/>
    <w:multiLevelType w:val="multilevel"/>
    <w:tmpl w:val="DF8CBBA6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30A47C4"/>
    <w:multiLevelType w:val="multilevel"/>
    <w:tmpl w:val="C4466EB0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" w15:restartNumberingAfterBreak="0">
    <w:nsid w:val="08A43107"/>
    <w:multiLevelType w:val="multilevel"/>
    <w:tmpl w:val="463CC7BE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A12ED4"/>
    <w:multiLevelType w:val="multilevel"/>
    <w:tmpl w:val="4C6E7E2E"/>
    <w:styleLink w:val="WW8Num2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4" w15:restartNumberingAfterBreak="0">
    <w:nsid w:val="0E41117C"/>
    <w:multiLevelType w:val="multilevel"/>
    <w:tmpl w:val="E7427E0A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0E01A0A"/>
    <w:multiLevelType w:val="multilevel"/>
    <w:tmpl w:val="603EB6C4"/>
    <w:styleLink w:val="WW8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03BBE"/>
    <w:multiLevelType w:val="multilevel"/>
    <w:tmpl w:val="5FD274A4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171D656F"/>
    <w:multiLevelType w:val="multilevel"/>
    <w:tmpl w:val="56D45BBA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3656A"/>
    <w:multiLevelType w:val="multilevel"/>
    <w:tmpl w:val="CE8C5B04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12132B4"/>
    <w:multiLevelType w:val="multilevel"/>
    <w:tmpl w:val="E278B298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237A2DF4"/>
    <w:multiLevelType w:val="multilevel"/>
    <w:tmpl w:val="64EAD5BC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55373"/>
    <w:multiLevelType w:val="multilevel"/>
    <w:tmpl w:val="58F62A4A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2C754956"/>
    <w:multiLevelType w:val="multilevel"/>
    <w:tmpl w:val="79067E08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0F60835"/>
    <w:multiLevelType w:val="multilevel"/>
    <w:tmpl w:val="09C65E06"/>
    <w:styleLink w:val="WW8Num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3A769E"/>
    <w:multiLevelType w:val="multilevel"/>
    <w:tmpl w:val="AEF69878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3530C"/>
    <w:multiLevelType w:val="multilevel"/>
    <w:tmpl w:val="52F26F34"/>
    <w:styleLink w:val="WW8Num2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6" w15:restartNumberingAfterBreak="0">
    <w:nsid w:val="39971E4F"/>
    <w:multiLevelType w:val="multilevel"/>
    <w:tmpl w:val="D44ADA6C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750CF1"/>
    <w:multiLevelType w:val="multilevel"/>
    <w:tmpl w:val="3CF605AC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346B3"/>
    <w:multiLevelType w:val="multilevel"/>
    <w:tmpl w:val="EFFC4FB2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51CF2A42"/>
    <w:multiLevelType w:val="multilevel"/>
    <w:tmpl w:val="D19A76E2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0" w15:restartNumberingAfterBreak="0">
    <w:nsid w:val="57064E50"/>
    <w:multiLevelType w:val="multilevel"/>
    <w:tmpl w:val="335E0FFA"/>
    <w:styleLink w:val="WW8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58987CB2"/>
    <w:multiLevelType w:val="multilevel"/>
    <w:tmpl w:val="329030BA"/>
    <w:styleLink w:val="WW8Num21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5B1B63AF"/>
    <w:multiLevelType w:val="multilevel"/>
    <w:tmpl w:val="F60246DE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3" w15:restartNumberingAfterBreak="0">
    <w:nsid w:val="5D2802EB"/>
    <w:multiLevelType w:val="multilevel"/>
    <w:tmpl w:val="33A6F172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429C2"/>
    <w:multiLevelType w:val="multilevel"/>
    <w:tmpl w:val="7898F74A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0ED2"/>
    <w:multiLevelType w:val="multilevel"/>
    <w:tmpl w:val="946EA93C"/>
    <w:styleLink w:val="WW8Num1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3EC2C34"/>
    <w:multiLevelType w:val="multilevel"/>
    <w:tmpl w:val="DE760B1C"/>
    <w:styleLink w:val="WW8Num24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74DC5D4B"/>
    <w:multiLevelType w:val="multilevel"/>
    <w:tmpl w:val="7BDC119E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791C71B6"/>
    <w:multiLevelType w:val="multilevel"/>
    <w:tmpl w:val="42ECAB0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46419"/>
    <w:multiLevelType w:val="multilevel"/>
    <w:tmpl w:val="A052E750"/>
    <w:styleLink w:val="WW8Num1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num w:numId="1" w16cid:durableId="385568796">
    <w:abstractNumId w:val="28"/>
  </w:num>
  <w:num w:numId="2" w16cid:durableId="541065272">
    <w:abstractNumId w:val="0"/>
  </w:num>
  <w:num w:numId="3" w16cid:durableId="766344358">
    <w:abstractNumId w:val="7"/>
  </w:num>
  <w:num w:numId="4" w16cid:durableId="1380863948">
    <w:abstractNumId w:val="14"/>
  </w:num>
  <w:num w:numId="5" w16cid:durableId="329452057">
    <w:abstractNumId w:val="6"/>
  </w:num>
  <w:num w:numId="6" w16cid:durableId="279924690">
    <w:abstractNumId w:val="8"/>
  </w:num>
  <w:num w:numId="7" w16cid:durableId="1675303507">
    <w:abstractNumId w:val="1"/>
  </w:num>
  <w:num w:numId="8" w16cid:durableId="1751194259">
    <w:abstractNumId w:val="11"/>
  </w:num>
  <w:num w:numId="9" w16cid:durableId="739912388">
    <w:abstractNumId w:val="12"/>
  </w:num>
  <w:num w:numId="10" w16cid:durableId="847983068">
    <w:abstractNumId w:val="23"/>
  </w:num>
  <w:num w:numId="11" w16cid:durableId="614991530">
    <w:abstractNumId w:val="2"/>
  </w:num>
  <w:num w:numId="12" w16cid:durableId="348944396">
    <w:abstractNumId w:val="22"/>
  </w:num>
  <w:num w:numId="13" w16cid:durableId="1296448391">
    <w:abstractNumId w:val="13"/>
  </w:num>
  <w:num w:numId="14" w16cid:durableId="10383018">
    <w:abstractNumId w:val="26"/>
  </w:num>
  <w:num w:numId="15" w16cid:durableId="506869943">
    <w:abstractNumId w:val="19"/>
  </w:num>
  <w:num w:numId="16" w16cid:durableId="1450585447">
    <w:abstractNumId w:val="30"/>
  </w:num>
  <w:num w:numId="17" w16cid:durableId="118957121">
    <w:abstractNumId w:val="29"/>
  </w:num>
  <w:num w:numId="18" w16cid:durableId="1987589899">
    <w:abstractNumId w:val="4"/>
  </w:num>
  <w:num w:numId="19" w16cid:durableId="747194044">
    <w:abstractNumId w:val="20"/>
  </w:num>
  <w:num w:numId="20" w16cid:durableId="1251701746">
    <w:abstractNumId w:val="24"/>
  </w:num>
  <w:num w:numId="21" w16cid:durableId="1849170656">
    <w:abstractNumId w:val="21"/>
  </w:num>
  <w:num w:numId="22" w16cid:durableId="1313176095">
    <w:abstractNumId w:val="15"/>
  </w:num>
  <w:num w:numId="23" w16cid:durableId="1466966857">
    <w:abstractNumId w:val="18"/>
  </w:num>
  <w:num w:numId="24" w16cid:durableId="1280840001">
    <w:abstractNumId w:val="27"/>
  </w:num>
  <w:num w:numId="25" w16cid:durableId="286861921">
    <w:abstractNumId w:val="5"/>
  </w:num>
  <w:num w:numId="26" w16cid:durableId="70348348">
    <w:abstractNumId w:val="3"/>
  </w:num>
  <w:num w:numId="27" w16cid:durableId="205803006">
    <w:abstractNumId w:val="16"/>
  </w:num>
  <w:num w:numId="28" w16cid:durableId="2101829829">
    <w:abstractNumId w:val="17"/>
  </w:num>
  <w:num w:numId="29" w16cid:durableId="2002656755">
    <w:abstractNumId w:val="9"/>
  </w:num>
  <w:num w:numId="30" w16cid:durableId="317197325">
    <w:abstractNumId w:val="10"/>
  </w:num>
  <w:num w:numId="31" w16cid:durableId="1210452619">
    <w:abstractNumId w:val="23"/>
    <w:lvlOverride w:ilvl="0">
      <w:startOverride w:val="1"/>
    </w:lvlOverride>
  </w:num>
  <w:num w:numId="32" w16cid:durableId="2007320602">
    <w:abstractNumId w:val="14"/>
    <w:lvlOverride w:ilvl="0">
      <w:startOverride w:val="1"/>
    </w:lvlOverride>
  </w:num>
  <w:num w:numId="33" w16cid:durableId="31545521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8E5"/>
    <w:rsid w:val="00111237"/>
    <w:rsid w:val="00125816"/>
    <w:rsid w:val="0016719A"/>
    <w:rsid w:val="001E20B2"/>
    <w:rsid w:val="002613AA"/>
    <w:rsid w:val="00282F4B"/>
    <w:rsid w:val="00315440"/>
    <w:rsid w:val="003B4B8B"/>
    <w:rsid w:val="003F767B"/>
    <w:rsid w:val="00443F89"/>
    <w:rsid w:val="004618E5"/>
    <w:rsid w:val="00577D85"/>
    <w:rsid w:val="005C5AF4"/>
    <w:rsid w:val="006614E8"/>
    <w:rsid w:val="00694968"/>
    <w:rsid w:val="00836FA0"/>
    <w:rsid w:val="00890D8D"/>
    <w:rsid w:val="00932DC0"/>
    <w:rsid w:val="00A272C8"/>
    <w:rsid w:val="00B8664D"/>
    <w:rsid w:val="00B971B8"/>
    <w:rsid w:val="00D00454"/>
    <w:rsid w:val="00D117ED"/>
    <w:rsid w:val="00D6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55D9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Akapit0">
    <w:name w:val="Akapit0"/>
    <w:basedOn w:val="Standard"/>
    <w:pPr>
      <w:spacing w:after="0" w:line="360" w:lineRule="auto"/>
      <w:ind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  <w:rPr>
      <w:rFonts w:ascii="Arial" w:hAnsi="Arial" w:cs="Aria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/>
    </w:rPr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TekstprzypisukocowegoZnak">
    <w:name w:val="Tekst przypisu końcowego Znak"/>
    <w:rPr>
      <w:rFonts w:eastAsia="Times New Roman"/>
    </w:rPr>
  </w:style>
  <w:style w:type="character" w:customStyle="1" w:styleId="EndnoteSymbol">
    <w:name w:val="Endnote Symbol"/>
    <w:rPr>
      <w:position w:val="0"/>
      <w:vertAlign w:val="superscrip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8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3299</Characters>
  <Application>Microsoft Office Word</Application>
  <DocSecurity>0</DocSecurity>
  <Lines>197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2017-10-03T20:22:00Z</cp:lastPrinted>
  <dcterms:created xsi:type="dcterms:W3CDTF">2022-04-16T08:13:00Z</dcterms:created>
  <dcterms:modified xsi:type="dcterms:W3CDTF">2026-04-27T16:23:00Z</dcterms:modified>
</cp:coreProperties>
</file>